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87" w:rsidRDefault="009C437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3805D3">
        <w:rPr>
          <w:b/>
        </w:rPr>
        <w:t xml:space="preserve">                         </w:t>
      </w:r>
    </w:p>
    <w:p w:rsidR="00720A3F" w:rsidRPr="00720A3F" w:rsidRDefault="00720A3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671FB" w:rsidTr="00B671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B671FB" w:rsidRDefault="00B671F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B671FB" w:rsidRDefault="00B671FB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1FB" w:rsidRDefault="00B671FB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668A8831" wp14:editId="6B97AD1E">
                  <wp:extent cx="648335" cy="669925"/>
                  <wp:effectExtent l="0" t="0" r="0" b="0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B671FB" w:rsidRDefault="00B671F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B671FB" w:rsidRDefault="00B671FB" w:rsidP="00E434EF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B671FB" w:rsidTr="00B671FB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671FB" w:rsidRDefault="00B671FB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B671FB" w:rsidRDefault="00B671FB" w:rsidP="00B671FB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B671FB" w:rsidRDefault="00B671FB" w:rsidP="00B671FB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B671FB" w:rsidRDefault="00B671FB" w:rsidP="00B671FB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B671FB" w:rsidRDefault="00B671FB" w:rsidP="00B671FB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№</w:t>
      </w:r>
      <w:r w:rsidR="009C4374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 w:rsidR="003805D3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129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 </w:t>
      </w:r>
      <w:r w:rsidR="002D3E53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720A3F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</w:t>
      </w:r>
      <w:r w:rsidR="007E511A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</w:t>
      </w:r>
      <w:r w:rsidR="003805D3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от 14.09.</w:t>
      </w:r>
      <w:r w:rsidR="003541A4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2018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EC2D1C" w:rsidRDefault="00EC2D1C" w:rsidP="00B671FB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B80F02" w:rsidRDefault="00B80F02" w:rsidP="00B80F0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B80F02" w:rsidRDefault="00B80F02" w:rsidP="00B80F02">
      <w:pPr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="00177FBC">
        <w:rPr>
          <w:rFonts w:ascii="Times New Roman" w:hAnsi="Times New Roman"/>
          <w:sz w:val="28"/>
          <w:szCs w:val="28"/>
          <w:lang w:eastAsia="ru-RU"/>
        </w:rPr>
        <w:t>Большешурняк</w:t>
      </w:r>
      <w:r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сельское поселение» Елабужского муниципального района Республики Татарстан</w:t>
      </w:r>
    </w:p>
    <w:p w:rsidR="00B80F02" w:rsidRDefault="00B80F02" w:rsidP="00B80F02">
      <w:pPr>
        <w:jc w:val="center"/>
        <w:rPr>
          <w:rFonts w:ascii="Times New Roman" w:hAnsi="Times New Roman"/>
          <w:sz w:val="28"/>
          <w:szCs w:val="28"/>
          <w:lang w:val="tt-RU" w:eastAsia="ru-RU"/>
        </w:rPr>
      </w:pPr>
    </w:p>
    <w:p w:rsidR="00B80F02" w:rsidRDefault="00B80F02" w:rsidP="00B80F02">
      <w:pPr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B80F02" w:rsidRDefault="00B80F02" w:rsidP="00B80F02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В соответствии  с Федеральным законом от 06.10.2003 года №131-ФЗ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 xml:space="preserve">,  </w:t>
      </w:r>
      <w:r>
        <w:rPr>
          <w:rFonts w:ascii="Times New Roman" w:hAnsi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Татарстан», Совет «</w:t>
      </w:r>
      <w:proofErr w:type="spellStart"/>
      <w:r w:rsidR="00177FBC">
        <w:rPr>
          <w:rFonts w:ascii="Times New Roman" w:hAnsi="Times New Roman"/>
          <w:sz w:val="28"/>
          <w:szCs w:val="28"/>
        </w:rPr>
        <w:t>Большешурняк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Елабужского муниципального района  Республики Татарстан</w:t>
      </w:r>
    </w:p>
    <w:p w:rsidR="00B80F02" w:rsidRDefault="00B80F02" w:rsidP="00B80F02">
      <w:pPr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B80F02" w:rsidRDefault="00B80F02" w:rsidP="00B80F02">
      <w:pPr>
        <w:ind w:firstLine="540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hAnsi="Times New Roman"/>
          <w:b/>
          <w:sz w:val="28"/>
          <w:szCs w:val="28"/>
          <w:lang w:val="tt-RU" w:eastAsia="ru-RU"/>
        </w:rPr>
        <w:t>РЕШИЛ:</w:t>
      </w:r>
    </w:p>
    <w:p w:rsidR="00B80F02" w:rsidRDefault="00B80F02" w:rsidP="00B80F02">
      <w:pPr>
        <w:ind w:firstLine="540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B80F02" w:rsidRDefault="00B80F02" w:rsidP="00B80F02">
      <w:pPr>
        <w:ind w:firstLine="567"/>
        <w:rPr>
          <w:rFonts w:ascii="Times New Roman" w:hAnsi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  <w:lang w:val="tt-RU" w:eastAsia="ru-RU"/>
        </w:rPr>
        <w:t xml:space="preserve">1. Внести изменения в Устав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77FBC">
        <w:rPr>
          <w:rFonts w:ascii="Times New Roman" w:hAnsi="Times New Roman"/>
          <w:sz w:val="28"/>
          <w:szCs w:val="28"/>
          <w:lang w:eastAsia="ru-RU"/>
        </w:rPr>
        <w:t>Большешурняк</w:t>
      </w:r>
      <w:r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сельское поселение» Елабужского муниципального района  Республики Татарстан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согласно приложению № 1.</w:t>
      </w:r>
    </w:p>
    <w:p w:rsidR="00B80F02" w:rsidRDefault="00B80F02" w:rsidP="00B80F02">
      <w:pPr>
        <w:ind w:firstLine="567"/>
        <w:rPr>
          <w:rFonts w:ascii="Times New Roman" w:hAnsi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  <w:lang w:val="tt-RU" w:eastAsia="ru-RU"/>
        </w:rPr>
        <w:t>2.  Направить настоящее решение для государственной регистрации в установленном законом порядке.</w:t>
      </w:r>
    </w:p>
    <w:p w:rsidR="00B80F02" w:rsidRDefault="00B80F02" w:rsidP="00B80F02">
      <w:pPr>
        <w:ind w:firstLine="567"/>
        <w:rPr>
          <w:rFonts w:ascii="Times New Roman" w:hAnsi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  <w:lang w:val="tt-RU" w:eastAsia="ru-RU"/>
        </w:rPr>
        <w:t>3. Опубликовать настоящее решение путем размещения в печатных средствах массовой информации,</w:t>
      </w:r>
      <w:r>
        <w:rPr>
          <w:sz w:val="21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распространяемых на территории Поселения, 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вывешивания на информационном стенде и размещения на офицальном  сайте муниципального образования после его государственной регистрации.</w:t>
      </w:r>
    </w:p>
    <w:p w:rsidR="00B80F02" w:rsidRDefault="00B80F02" w:rsidP="00B80F02">
      <w:pPr>
        <w:ind w:firstLine="567"/>
        <w:rPr>
          <w:rFonts w:ascii="Times New Roman" w:hAnsi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  <w:lang w:val="tt-RU" w:eastAsia="ru-RU"/>
        </w:rPr>
        <w:t xml:space="preserve">4.  Поручить органам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77FBC">
        <w:rPr>
          <w:rFonts w:ascii="Times New Roman" w:hAnsi="Times New Roman"/>
          <w:sz w:val="28"/>
          <w:szCs w:val="28"/>
          <w:lang w:eastAsia="ru-RU"/>
        </w:rPr>
        <w:t>Большешурняк</w:t>
      </w:r>
      <w:r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hAnsi="Times New Roman"/>
          <w:sz w:val="28"/>
          <w:szCs w:val="28"/>
          <w:lang w:val="tt-RU"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Елабужского муниципального района  Республики Татарстан привести свои правовые акты в соответствие с настоящим решением.</w:t>
      </w:r>
    </w:p>
    <w:p w:rsidR="00B80F02" w:rsidRDefault="00B80F02" w:rsidP="00B80F02">
      <w:pPr>
        <w:ind w:firstLine="567"/>
        <w:rPr>
          <w:rFonts w:ascii="Times New Roman" w:hAnsi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  <w:lang w:val="tt-RU" w:eastAsia="ru-RU"/>
        </w:rPr>
        <w:t>5. Настоящее решение вступает в силу в порядке, установленном действующим законодательством.</w:t>
      </w:r>
    </w:p>
    <w:p w:rsidR="00B80F02" w:rsidRDefault="00B80F02" w:rsidP="00B80F02">
      <w:pPr>
        <w:ind w:firstLine="567"/>
        <w:rPr>
          <w:rFonts w:ascii="Times New Roman" w:hAnsi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  <w:lang w:val="tt-RU" w:eastAsia="ru-RU"/>
        </w:rPr>
        <w:t>6. Контроль за исполнением настоящего решения оставляю за собой.</w:t>
      </w:r>
    </w:p>
    <w:p w:rsidR="00B80F02" w:rsidRDefault="00B80F02" w:rsidP="00B80F02">
      <w:pPr>
        <w:rPr>
          <w:rFonts w:ascii="Times New Roman" w:hAnsi="Times New Roman"/>
          <w:sz w:val="24"/>
          <w:szCs w:val="24"/>
          <w:lang w:eastAsia="ru-RU"/>
        </w:rPr>
      </w:pPr>
    </w:p>
    <w:p w:rsidR="00B80F02" w:rsidRDefault="00B80F02" w:rsidP="00B80F02">
      <w:pPr>
        <w:rPr>
          <w:rFonts w:ascii="Times New Roman" w:hAnsi="Times New Roman"/>
          <w:sz w:val="28"/>
          <w:szCs w:val="28"/>
          <w:lang w:eastAsia="ru-RU"/>
        </w:rPr>
      </w:pPr>
    </w:p>
    <w:p w:rsidR="00B80F02" w:rsidRDefault="00B80F02" w:rsidP="00B80F02">
      <w:pPr>
        <w:rPr>
          <w:rFonts w:ascii="Times New Roman" w:hAnsi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  <w:lang w:val="tt-RU" w:eastAsia="ru-RU"/>
        </w:rPr>
        <w:t xml:space="preserve">Председатель                                                       </w:t>
      </w:r>
      <w:r w:rsidR="00177FBC">
        <w:rPr>
          <w:rFonts w:ascii="Times New Roman" w:hAnsi="Times New Roman"/>
          <w:sz w:val="28"/>
          <w:szCs w:val="28"/>
          <w:lang w:val="tt-RU" w:eastAsia="ru-RU"/>
        </w:rPr>
        <w:t xml:space="preserve">                    Н.И. Мельников</w:t>
      </w:r>
    </w:p>
    <w:p w:rsidR="00B80F02" w:rsidRDefault="00B80F02" w:rsidP="00B80F0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</w:t>
      </w:r>
    </w:p>
    <w:p w:rsidR="00B80F02" w:rsidRDefault="00B80F02" w:rsidP="00B80F0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B80F02" w:rsidRDefault="00B80F02" w:rsidP="00B80F0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177FBC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="00177FBC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к решению </w:t>
      </w:r>
    </w:p>
    <w:p w:rsidR="00177FBC" w:rsidRDefault="00B80F02" w:rsidP="00177FBC">
      <w:pPr>
        <w:ind w:left="5664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proofErr w:type="spellStart"/>
      <w:r w:rsidR="00177FBC">
        <w:rPr>
          <w:rFonts w:ascii="Times New Roman" w:hAnsi="Times New Roman"/>
          <w:sz w:val="24"/>
          <w:szCs w:val="24"/>
          <w:lang w:eastAsia="ru-RU"/>
        </w:rPr>
        <w:t>Большешурняк</w:t>
      </w:r>
      <w:r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Елабужского муниципального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района  Республики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Тат</w:t>
      </w:r>
      <w:r w:rsidR="00177FBC">
        <w:rPr>
          <w:rFonts w:ascii="Times New Roman" w:hAnsi="Times New Roman"/>
          <w:sz w:val="24"/>
          <w:szCs w:val="24"/>
          <w:lang w:eastAsia="ru-RU"/>
        </w:rPr>
        <w:t xml:space="preserve">арстан от </w:t>
      </w:r>
    </w:p>
    <w:p w:rsidR="00B80F02" w:rsidRDefault="00177FBC" w:rsidP="00177FBC">
      <w:pPr>
        <w:ind w:left="5664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14.09.2018 г.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№ 129</w:t>
      </w:r>
    </w:p>
    <w:p w:rsidR="00B80F02" w:rsidRDefault="00B80F02" w:rsidP="00B80F02">
      <w:pPr>
        <w:ind w:left="4536"/>
        <w:rPr>
          <w:rFonts w:ascii="Times New Roman" w:hAnsi="Times New Roman"/>
          <w:sz w:val="24"/>
          <w:szCs w:val="24"/>
          <w:lang w:eastAsia="ru-RU"/>
        </w:rPr>
      </w:pPr>
    </w:p>
    <w:p w:rsidR="00B80F02" w:rsidRDefault="00B80F02" w:rsidP="00B80F02">
      <w:pPr>
        <w:rPr>
          <w:rFonts w:ascii="Times New Roman" w:hAnsi="Times New Roman"/>
          <w:sz w:val="24"/>
          <w:szCs w:val="24"/>
          <w:lang w:eastAsia="ru-RU"/>
        </w:rPr>
      </w:pPr>
    </w:p>
    <w:p w:rsidR="00B80F02" w:rsidRDefault="00B80F02" w:rsidP="00B80F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и дополнения в Устав муниципального </w:t>
      </w:r>
    </w:p>
    <w:p w:rsidR="00B80F02" w:rsidRDefault="00B80F02" w:rsidP="00B80F0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77FBC">
        <w:rPr>
          <w:rFonts w:ascii="Times New Roman" w:hAnsi="Times New Roman"/>
          <w:sz w:val="28"/>
          <w:szCs w:val="28"/>
        </w:rPr>
        <w:t>Большешурняк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B80F02" w:rsidRDefault="00B80F02" w:rsidP="00B80F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Елабужского муниципального района Республики Татарстан</w:t>
      </w:r>
    </w:p>
    <w:p w:rsidR="00B80F02" w:rsidRDefault="00B80F02" w:rsidP="00B80F02">
      <w:pPr>
        <w:rPr>
          <w:rFonts w:ascii="Times New Roman" w:eastAsia="Calibri" w:hAnsi="Times New Roman"/>
          <w:sz w:val="28"/>
          <w:szCs w:val="28"/>
        </w:rPr>
      </w:pPr>
    </w:p>
    <w:p w:rsidR="00B80F02" w:rsidRDefault="00B80F02" w:rsidP="00B80F02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Дополнить статью 6 Устава подпунктом 17 в следующей редакции:</w:t>
      </w:r>
    </w:p>
    <w:p w:rsidR="00B80F02" w:rsidRDefault="00B80F02" w:rsidP="00B80F02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«17)</w:t>
      </w:r>
      <w:r>
        <w:rPr>
          <w:rStyle w:val="ac"/>
          <w:rFonts w:eastAsia="Calibri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осуществление мероприятий по защите прав потребителей, предусмотренных </w:t>
      </w:r>
      <w:hyperlink r:id="rId6" w:history="1">
        <w:r>
          <w:rPr>
            <w:rStyle w:val="a7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 от 7 февраля 1992 года № 2300-I «О защите прав потребителей».</w:t>
      </w:r>
    </w:p>
    <w:p w:rsidR="00B80F02" w:rsidRDefault="00B80F02" w:rsidP="00B80F02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Дополнить Устав статьей 18.1 в следующей редакции:</w:t>
      </w:r>
    </w:p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" w:name="sub_27101"/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18.1 </w:t>
      </w:r>
      <w:r>
        <w:rPr>
          <w:rFonts w:ascii="Times New Roman" w:hAnsi="Times New Roman"/>
          <w:b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B80F02" w:rsidRDefault="00B80F02" w:rsidP="00B80F02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2" w:name="sub_27102"/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3" w:name="sub_27103"/>
      <w:bookmarkEnd w:id="2"/>
      <w:r>
        <w:rPr>
          <w:rFonts w:ascii="Times New Roman" w:hAnsi="Times New Roman"/>
          <w:color w:val="000000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4" w:name="sub_27104"/>
      <w:bookmarkEnd w:id="3"/>
      <w:r>
        <w:rPr>
          <w:rFonts w:ascii="Times New Roman" w:hAnsi="Times New Roman"/>
          <w:color w:val="000000"/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5" w:name="sub_271041"/>
      <w:bookmarkEnd w:id="4"/>
      <w:r>
        <w:rPr>
          <w:rFonts w:ascii="Times New Roman" w:hAnsi="Times New Roman"/>
          <w:color w:val="000000"/>
          <w:sz w:val="28"/>
          <w:szCs w:val="28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6" w:name="sub_271042"/>
      <w:bookmarkEnd w:id="5"/>
      <w:r>
        <w:rPr>
          <w:rFonts w:ascii="Times New Roman" w:hAnsi="Times New Roman"/>
          <w:color w:val="000000"/>
          <w:sz w:val="28"/>
          <w:szCs w:val="28"/>
          <w:lang w:eastAsia="ru-RU"/>
        </w:rPr>
        <w:t>2) признанное судом недееспособным или ограниченно дееспособным;</w:t>
      </w:r>
    </w:p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7" w:name="sub_271043"/>
      <w:bookmarkEnd w:id="6"/>
      <w:r>
        <w:rPr>
          <w:rFonts w:ascii="Times New Roman" w:hAnsi="Times New Roman"/>
          <w:color w:val="000000"/>
          <w:sz w:val="28"/>
          <w:szCs w:val="28"/>
          <w:lang w:eastAsia="ru-RU"/>
        </w:rPr>
        <w:t>3) имеющее непогашенную или неснятую судимость.</w:t>
      </w:r>
    </w:p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" w:name="sub_27105"/>
      <w:bookmarkEnd w:id="7"/>
      <w:r>
        <w:rPr>
          <w:rFonts w:ascii="Times New Roman" w:hAnsi="Times New Roman"/>
          <w:color w:val="000000"/>
          <w:sz w:val="28"/>
          <w:szCs w:val="28"/>
          <w:lang w:eastAsia="ru-RU"/>
        </w:rPr>
        <w:t>5. Срок полномочий старосты сельского населенного пункта составляет пять лет.</w:t>
      </w:r>
    </w:p>
    <w:bookmarkEnd w:id="8"/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Полномочия старосты сельского населенного пункта прекращаются</w:t>
      </w:r>
      <w:r>
        <w:rPr>
          <w:rFonts w:ascii="Times New Roman" w:hAnsi="Times New Roman"/>
          <w:color w:val="000000"/>
          <w:sz w:val="28"/>
          <w:szCs w:val="28"/>
          <w:shd w:val="clear" w:color="auto" w:fill="C1D7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досрочно по решению представительного органа муниципального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C1D7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образования, в состав которого входит данный сельский населенный пункт,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представлению схода граждан сельского населенного пункта, а также в</w:t>
      </w:r>
      <w:r>
        <w:rPr>
          <w:rFonts w:ascii="Times New Roman" w:hAnsi="Times New Roman"/>
          <w:color w:val="000000"/>
          <w:sz w:val="28"/>
          <w:szCs w:val="28"/>
          <w:shd w:val="clear" w:color="auto" w:fill="C1D7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случаях, установленных </w:t>
      </w:r>
      <w:hyperlink r:id="rId7" w:anchor="sub_401001" w:history="1">
        <w:r>
          <w:rPr>
            <w:rStyle w:val="a7"/>
            <w:rFonts w:ascii="Times New Roman" w:hAnsi="Times New Roman"/>
            <w:color w:val="000000"/>
            <w:sz w:val="28"/>
            <w:szCs w:val="28"/>
            <w:lang w:eastAsia="ru-RU"/>
          </w:rPr>
          <w:t>пунктами 1 - 7 части 1 статьи 40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Устава.</w:t>
      </w:r>
    </w:p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9" w:name="sub_27106"/>
      <w:r>
        <w:rPr>
          <w:rFonts w:ascii="Times New Roman" w:hAnsi="Times New Roman"/>
          <w:color w:val="000000"/>
          <w:sz w:val="28"/>
          <w:szCs w:val="28"/>
          <w:lang w:eastAsia="ru-RU"/>
        </w:rPr>
        <w:t>6. Староста сельского населенного пункта для решения возложенных на него задач:</w:t>
      </w:r>
    </w:p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10" w:name="sub_271061"/>
      <w:bookmarkEnd w:id="9"/>
      <w:r>
        <w:rPr>
          <w:rFonts w:ascii="Times New Roman" w:hAnsi="Times New Roman"/>
          <w:color w:val="000000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</w:t>
      </w:r>
      <w:r>
        <w:rPr>
          <w:rFonts w:ascii="Times New Roman" w:hAnsi="Times New Roman"/>
          <w:color w:val="000000"/>
          <w:sz w:val="28"/>
          <w:szCs w:val="28"/>
          <w:shd w:val="clear" w:color="auto" w:fill="C1D7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вопросам решения вопросов местного значения в сельском населенном пункте;</w:t>
      </w:r>
    </w:p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11" w:name="sub_271062"/>
      <w:bookmarkEnd w:id="10"/>
      <w:r>
        <w:rPr>
          <w:rFonts w:ascii="Times New Roman" w:hAnsi="Times New Roman"/>
          <w:color w:val="000000"/>
          <w:sz w:val="28"/>
          <w:szCs w:val="28"/>
          <w:lang w:eastAsia="ru-RU"/>
        </w:rPr>
        <w:t>2) взаимодействует с населением, в том числе посредством участия в гарантии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12" w:name="sub_271063"/>
      <w:bookmarkEnd w:id="11"/>
      <w:r>
        <w:rPr>
          <w:rFonts w:ascii="Times New Roman" w:hAnsi="Times New Roman"/>
          <w:color w:val="000000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13" w:name="sub_271064"/>
      <w:bookmarkEnd w:id="12"/>
      <w:r>
        <w:rPr>
          <w:rFonts w:ascii="Times New Roman" w:hAnsi="Times New Roman"/>
          <w:color w:val="000000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bookmarkEnd w:id="13"/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B80F02" w:rsidRDefault="00B80F02" w:rsidP="00B80F02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14" w:name="sub_271065"/>
      <w:r>
        <w:rPr>
          <w:rFonts w:ascii="Times New Roman" w:hAnsi="Times New Roman"/>
          <w:b/>
          <w:sz w:val="28"/>
          <w:szCs w:val="28"/>
        </w:rPr>
        <w:t>Статью 22 Устава изложить в следующей редакции:</w:t>
      </w:r>
    </w:p>
    <w:p w:rsidR="00B80F02" w:rsidRDefault="00B80F02" w:rsidP="00B80F0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Статью 22.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Сход граждан</w:t>
      </w:r>
      <w:r>
        <w:rPr>
          <w:rFonts w:ascii="Times New Roman" w:hAnsi="Times New Roman"/>
          <w:sz w:val="28"/>
          <w:szCs w:val="28"/>
        </w:rPr>
        <w:t>.</w:t>
      </w:r>
    </w:p>
    <w:p w:rsidR="00B80F02" w:rsidRDefault="00B80F02" w:rsidP="00B80F0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B80F02" w:rsidRDefault="00B80F02" w:rsidP="00B80F0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муниципальным правовым актом, </w:t>
      </w:r>
      <w:proofErr w:type="gramStart"/>
      <w:r>
        <w:rPr>
          <w:rFonts w:ascii="Times New Roman" w:hAnsi="Times New Roman"/>
          <w:sz w:val="28"/>
          <w:szCs w:val="28"/>
        </w:rPr>
        <w:t>утвержденным  представительным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органом Поселения.</w:t>
      </w:r>
    </w:p>
    <w:p w:rsidR="00B80F02" w:rsidRDefault="00B80F02" w:rsidP="00B80F02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случаях, предусмотренных статьей 25.1 Федерального закона              от 6 октября 2003 года № 131-ФЗ «Об общих принципах организации местного самоуправления в Российской Федерации», сход граждан может проводиться: </w:t>
      </w:r>
    </w:p>
    <w:p w:rsidR="00B80F02" w:rsidRDefault="00B80F02" w:rsidP="00B80F02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</w:t>
      </w:r>
      <w:proofErr w:type="gramStart"/>
      <w:r>
        <w:rPr>
          <w:rFonts w:ascii="Times New Roman" w:hAnsi="Times New Roman"/>
          <w:sz w:val="28"/>
          <w:szCs w:val="28"/>
        </w:rPr>
        <w:t>пункта  к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другого поселения (муниципального района); </w:t>
      </w:r>
    </w:p>
    <w:p w:rsidR="00B80F02" w:rsidRDefault="00B80F02" w:rsidP="00B80F02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B80F02" w:rsidRDefault="00B80F02" w:rsidP="00B80F02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B80F02" w:rsidRDefault="00B80F02" w:rsidP="00B80F0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сельском населенном пункте сход граждан также </w:t>
      </w:r>
      <w:proofErr w:type="gramStart"/>
      <w:r>
        <w:rPr>
          <w:rFonts w:ascii="Times New Roman" w:hAnsi="Times New Roman"/>
          <w:sz w:val="28"/>
          <w:szCs w:val="28"/>
        </w:rPr>
        <w:t>может  проводиться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выдвижения кандидатур в состав конкурсной комиссии при </w:t>
      </w:r>
      <w:r>
        <w:rPr>
          <w:rFonts w:ascii="Times New Roman" w:hAnsi="Times New Roman"/>
          <w:sz w:val="28"/>
          <w:szCs w:val="28"/>
        </w:rPr>
        <w:lastRenderedPageBreak/>
        <w:t>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B80F02" w:rsidRDefault="00B80F02" w:rsidP="00B80F0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 </w:t>
      </w:r>
    </w:p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5" w:name="sub_27107"/>
      <w:bookmarkEnd w:id="14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4. Пункт 1 части 10 статьи 30 Устава изложить в следующей редакции:</w:t>
      </w:r>
    </w:p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</w:t>
      </w:r>
      <w:r>
        <w:rPr>
          <w:rStyle w:val="a8"/>
          <w:rFonts w:ascii="Times New Roman" w:hAnsi="Times New Roman"/>
          <w:i w:val="0"/>
          <w:sz w:val="28"/>
          <w:szCs w:val="28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i w:val="0"/>
          <w:sz w:val="28"/>
          <w:szCs w:val="28"/>
        </w:rPr>
        <w:t>организации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i w:val="0"/>
          <w:sz w:val="28"/>
          <w:szCs w:val="28"/>
        </w:rPr>
        <w:t>учредителем (акционером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i w:val="0"/>
          <w:sz w:val="28"/>
          <w:szCs w:val="28"/>
        </w:rPr>
        <w:t>участником) которой является муниципальное образование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i w:val="0"/>
          <w:sz w:val="28"/>
          <w:szCs w:val="28"/>
        </w:rPr>
        <w:t>муниципальными правовыми актами, определяющими порядок осуществления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имени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i w:val="0"/>
          <w:sz w:val="28"/>
          <w:szCs w:val="28"/>
        </w:rPr>
        <w:t>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 Часть 2 статьи 49 Устава дополнить абзацем в следующей редакции:</w:t>
      </w:r>
    </w:p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мероприятия по защите прав потребителей, предусмотренных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 от 7 февраля 1992 года № 2300-I «О защите прав потребителей»</w:t>
      </w:r>
    </w:p>
    <w:p w:rsidR="00B80F02" w:rsidRDefault="00B80F02" w:rsidP="00B80F0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6. Часть 3 статьи 70 Устава дополнить абзацами в следующей редакции:</w:t>
      </w:r>
    </w:p>
    <w:p w:rsidR="00B80F02" w:rsidRDefault="00B80F02" w:rsidP="00B80F02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B80F02" w:rsidRDefault="00B80F02" w:rsidP="00B80F02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bookmarkEnd w:id="15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sectPr w:rsidR="00B80F02" w:rsidSect="004D5C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FB"/>
    <w:rsid w:val="00016079"/>
    <w:rsid w:val="00026A11"/>
    <w:rsid w:val="00095887"/>
    <w:rsid w:val="000E4CEA"/>
    <w:rsid w:val="00177FBC"/>
    <w:rsid w:val="001A4A75"/>
    <w:rsid w:val="00220FCA"/>
    <w:rsid w:val="002763C0"/>
    <w:rsid w:val="002D3E53"/>
    <w:rsid w:val="0035276B"/>
    <w:rsid w:val="003541A4"/>
    <w:rsid w:val="003805D3"/>
    <w:rsid w:val="00391434"/>
    <w:rsid w:val="003E526A"/>
    <w:rsid w:val="00463DB8"/>
    <w:rsid w:val="00491C1E"/>
    <w:rsid w:val="004D5C19"/>
    <w:rsid w:val="005538C0"/>
    <w:rsid w:val="005C5FA9"/>
    <w:rsid w:val="006144C3"/>
    <w:rsid w:val="006B242F"/>
    <w:rsid w:val="00720A3F"/>
    <w:rsid w:val="0079192F"/>
    <w:rsid w:val="007E511A"/>
    <w:rsid w:val="009C4374"/>
    <w:rsid w:val="00B671FB"/>
    <w:rsid w:val="00B80F02"/>
    <w:rsid w:val="00BD6E97"/>
    <w:rsid w:val="00BF7422"/>
    <w:rsid w:val="00C12511"/>
    <w:rsid w:val="00C165F4"/>
    <w:rsid w:val="00C57933"/>
    <w:rsid w:val="00C66912"/>
    <w:rsid w:val="00D072D3"/>
    <w:rsid w:val="00D26C0E"/>
    <w:rsid w:val="00E13486"/>
    <w:rsid w:val="00E434EF"/>
    <w:rsid w:val="00EB1D95"/>
    <w:rsid w:val="00EC2D1C"/>
    <w:rsid w:val="00E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E13DF-2A49-4030-84B1-218E8423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F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FB"/>
    <w:rPr>
      <w:rFonts w:ascii="Tahoma" w:eastAsia="Times New Roman" w:hAnsi="Tahoma" w:cs="Tahoma"/>
      <w:sz w:val="16"/>
      <w:szCs w:val="16"/>
    </w:rPr>
  </w:style>
  <w:style w:type="paragraph" w:customStyle="1" w:styleId="a5">
    <w:name w:val="Базовый"/>
    <w:rsid w:val="003541A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6">
    <w:name w:val="List Paragraph"/>
    <w:basedOn w:val="a5"/>
    <w:rsid w:val="003541A4"/>
    <w:pPr>
      <w:ind w:left="720"/>
    </w:pPr>
  </w:style>
  <w:style w:type="paragraph" w:customStyle="1" w:styleId="ConsPlusNormal">
    <w:name w:val="ConsPlusNormal"/>
    <w:rsid w:val="00354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541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016079"/>
    <w:rPr>
      <w:color w:val="0000FF"/>
      <w:u w:val="single"/>
    </w:rPr>
  </w:style>
  <w:style w:type="character" w:styleId="a8">
    <w:name w:val="Emphasis"/>
    <w:uiPriority w:val="20"/>
    <w:qFormat/>
    <w:rsid w:val="00095887"/>
    <w:rPr>
      <w:i/>
      <w:iCs/>
    </w:rPr>
  </w:style>
  <w:style w:type="paragraph" w:styleId="a9">
    <w:name w:val="Body Text Indent"/>
    <w:basedOn w:val="a"/>
    <w:link w:val="aa"/>
    <w:uiPriority w:val="99"/>
    <w:semiHidden/>
    <w:unhideWhenUsed/>
    <w:rsid w:val="006B242F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B242F"/>
  </w:style>
  <w:style w:type="paragraph" w:styleId="ab">
    <w:name w:val="Body Text"/>
    <w:basedOn w:val="a"/>
    <w:link w:val="ac"/>
    <w:uiPriority w:val="99"/>
    <w:semiHidden/>
    <w:unhideWhenUsed/>
    <w:rsid w:val="00EC2D1C"/>
    <w:pPr>
      <w:spacing w:after="120"/>
    </w:pPr>
  </w:style>
  <w:style w:type="character" w:customStyle="1" w:styleId="ac">
    <w:name w:val="Основной текст Знак"/>
    <w:basedOn w:val="a0"/>
    <w:link w:val="ab"/>
    <w:rsid w:val="00EC2D1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44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nna\Downloads\3.%20%20&#1054;%20&#1074;&#1085;&#1077;&#1089;&#1077;&#1085;&#1080;&#1080;%20&#1080;&#1079;&#1084;&#1077;&#1085;&#1077;&#1085;&#1080;&#1081;%20&#1074;%20&#1091;&#1089;&#1090;&#1072;&#1074;%20&#1052;&#1091;&#1088;&#1079;&#1080;&#1093;&#1072;%20(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44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2018-09-03T06:12:00Z</cp:lastPrinted>
  <dcterms:created xsi:type="dcterms:W3CDTF">2018-09-17T05:59:00Z</dcterms:created>
  <dcterms:modified xsi:type="dcterms:W3CDTF">2018-09-20T05:29:00Z</dcterms:modified>
</cp:coreProperties>
</file>